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307980C9" w:rsidR="00543A0C" w:rsidRPr="004A48DF" w:rsidRDefault="00B0696F" w:rsidP="008E0C5E">
      <w:pPr>
        <w:pStyle w:val="Titel"/>
      </w:pPr>
      <w:r>
        <w:rPr>
          <w:noProof/>
        </w:rPr>
        <w:drawing>
          <wp:anchor distT="0" distB="0" distL="114300" distR="114300" simplePos="0" relativeHeight="251658241" behindDoc="1" locked="0" layoutInCell="1" allowOverlap="1" wp14:anchorId="653962B0" wp14:editId="10B382DE">
            <wp:simplePos x="0" y="0"/>
            <wp:positionH relativeFrom="column">
              <wp:posOffset>2744470</wp:posOffset>
            </wp:positionH>
            <wp:positionV relativeFrom="paragraph">
              <wp:posOffset>-251460</wp:posOffset>
            </wp:positionV>
            <wp:extent cx="1857375" cy="393462"/>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a:stretch>
                      <a:fillRect/>
                    </a:stretch>
                  </pic:blipFill>
                  <pic:spPr>
                    <a:xfrm>
                      <a:off x="0" y="0"/>
                      <a:ext cx="1857375" cy="39346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0" wp14:anchorId="38471529" wp14:editId="533A680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a:ext>
                    </a:extLst>
                  </pic:spPr>
                </pic:pic>
              </a:graphicData>
            </a:graphic>
            <wp14:sizeRelH relativeFrom="margin">
              <wp14:pctWidth>0</wp14:pctWidth>
            </wp14:sizeRelH>
            <wp14:sizeRelV relativeFrom="margin">
              <wp14:pctHeight>0</wp14:pctHeight>
            </wp14:sizeRelV>
          </wp:anchor>
        </w:drawing>
      </w:r>
      <w:r>
        <w:t>Communiqué de presse</w:t>
      </w:r>
    </w:p>
    <w:p w14:paraId="51444886" w14:textId="5F182A43" w:rsidR="0002722C" w:rsidRPr="00064D2F" w:rsidRDefault="00064D2F" w:rsidP="008E0C5E">
      <w:pPr>
        <w:pStyle w:val="Subhead"/>
      </w:pPr>
      <w:r>
        <w:t>Nouvelle coopération</w:t>
      </w:r>
    </w:p>
    <w:p w14:paraId="439F26C7" w14:textId="3FEBF1E4" w:rsidR="0002722C" w:rsidRPr="00064D2F" w:rsidRDefault="00F041C3" w:rsidP="00233E0A">
      <w:pPr>
        <w:pStyle w:val="Headline"/>
      </w:pPr>
      <w:r>
        <w:t xml:space="preserve">Plus grande acquisition de l’histoire de la société : participation majoritaire d’ARDEX dans </w:t>
      </w:r>
      <w:proofErr w:type="spellStart"/>
      <w:r>
        <w:t>wedi</w:t>
      </w:r>
      <w:proofErr w:type="spellEnd"/>
    </w:p>
    <w:p w14:paraId="1D6BA93D" w14:textId="77A4BC2A" w:rsidR="009D54D2" w:rsidRDefault="65F38598" w:rsidP="009D54D2">
      <w:pPr>
        <w:pStyle w:val="Datum"/>
      </w:pPr>
      <w:r>
        <w:t xml:space="preserve">Witten, </w:t>
      </w:r>
      <w:sdt>
        <w:sdtPr>
          <w:alias w:val="Date"/>
          <w:tag w:val="Datum"/>
          <w:id w:val="-691528515"/>
          <w:placeholder>
            <w:docPart w:val="FBE1EC752DF643FE886052EBA2090F61"/>
          </w:placeholder>
          <w:date w:fullDate="2021-09-21T00:00:00Z">
            <w:dateFormat w:val="d. MMMM yyyy"/>
            <w:lid w:val="fr-FR"/>
            <w:storeMappedDataAs w:val="dateTime"/>
            <w:calendar w:val="gregorian"/>
          </w:date>
        </w:sdtPr>
        <w:sdtEndPr/>
        <w:sdtContent>
          <w:r w:rsidR="00AD1A62">
            <w:t>21. septembre 2021</w:t>
          </w:r>
        </w:sdtContent>
      </w:sdt>
      <w:r>
        <w:t xml:space="preserve">. L’expansion d’Ardex continue : le spécialiste des matériaux chimiques spéciaux implanté à Witten acquiert une participation majoritaire dans </w:t>
      </w:r>
      <w:proofErr w:type="spellStart"/>
      <w:r>
        <w:t>wedi</w:t>
      </w:r>
      <w:proofErr w:type="spellEnd"/>
      <w:r>
        <w:t xml:space="preserve"> GmbH, l’un des principaux fabricants de solutions complètes pour salles de bains haut de gamme dont le siège est à </w:t>
      </w:r>
      <w:proofErr w:type="spellStart"/>
      <w:r>
        <w:t>Emsdetten</w:t>
      </w:r>
      <w:proofErr w:type="spellEnd"/>
      <w:r>
        <w:t xml:space="preserve">. Il s’agit de la plus grande acquisition de l’histoire de la société. Le personnel de ces deux entreprises familiales a d’ores et déjà été informé. À cette occasion, les responsables ont clairement indiqué que </w:t>
      </w:r>
      <w:proofErr w:type="spellStart"/>
      <w:r>
        <w:t>wedi</w:t>
      </w:r>
      <w:proofErr w:type="spellEnd"/>
      <w:r>
        <w:t xml:space="preserve"> continuerait d’agir en toute indépendance. Par ailleurs, Stephan </w:t>
      </w:r>
      <w:proofErr w:type="spellStart"/>
      <w:r>
        <w:t>Wedi</w:t>
      </w:r>
      <w:proofErr w:type="spellEnd"/>
      <w:r>
        <w:t xml:space="preserve"> reste actionnaire et directeur général de </w:t>
      </w:r>
      <w:proofErr w:type="spellStart"/>
      <w:r>
        <w:t>wedi</w:t>
      </w:r>
      <w:proofErr w:type="spellEnd"/>
      <w:r>
        <w:t xml:space="preserve">. Fabian </w:t>
      </w:r>
      <w:proofErr w:type="spellStart"/>
      <w:r>
        <w:t>Rechling</w:t>
      </w:r>
      <w:proofErr w:type="spellEnd"/>
      <w:r>
        <w:t xml:space="preserve"> conserve également sa place au sein de la direction. </w:t>
      </w:r>
    </w:p>
    <w:p w14:paraId="00A31667" w14:textId="59D46141" w:rsidR="009D54D2" w:rsidRDefault="00F041C3" w:rsidP="00F041C3">
      <w:pPr>
        <w:pStyle w:val="Flietext"/>
      </w:pPr>
      <w:r>
        <w:t>Pour Mark Eslamlooy, Président-Directeur Général du Groupe A</w:t>
      </w:r>
      <w:r w:rsidR="2944A0D3">
        <w:t>rdex</w:t>
      </w:r>
      <w:r>
        <w:t xml:space="preserve">, cette coopération marque un tournant décisif dans le développement de l’entreprise – et la perspective de la future collaboration avec </w:t>
      </w:r>
      <w:proofErr w:type="spellStart"/>
      <w:r>
        <w:t>wedi</w:t>
      </w:r>
      <w:proofErr w:type="spellEnd"/>
      <w:r>
        <w:t xml:space="preserve"> le réjouit en conséquence. « Avec l’acquisition du leader du marché des systèmes de douche et de construction étanches, le Groupe A</w:t>
      </w:r>
      <w:r w:rsidR="60E1A078">
        <w:t xml:space="preserve">rdex </w:t>
      </w:r>
      <w:r>
        <w:t xml:space="preserve">fait un grand pas en avant. On ne peut pas faire mieux pour étendre notre compétence système : Ardex et </w:t>
      </w:r>
      <w:proofErr w:type="spellStart"/>
      <w:r>
        <w:t>wedi</w:t>
      </w:r>
      <w:proofErr w:type="spellEnd"/>
      <w:r>
        <w:t xml:space="preserve"> sont deux marques fortes qui se complètent parfaitement. Nos entreprises familiales partagent en outre la même vision de la proximité avec le client, de l’innovation et de la qualité.</w:t>
      </w:r>
      <w:r w:rsidR="00A42B0D">
        <w:t xml:space="preserve"> </w:t>
      </w:r>
      <w:r>
        <w:t>Globalement, nous disposons d’une base idéale pour une collaboration réussie. »</w:t>
      </w:r>
    </w:p>
    <w:p w14:paraId="51C8B31E" w14:textId="5BD7E82E" w:rsidR="00F041C3" w:rsidRDefault="009D54D2">
      <w:pPr>
        <w:pStyle w:val="Flietext"/>
      </w:pPr>
      <w:r>
        <w:t xml:space="preserve">Les directeurs généraux de </w:t>
      </w:r>
      <w:proofErr w:type="spellStart"/>
      <w:r>
        <w:t>wedi</w:t>
      </w:r>
      <w:proofErr w:type="spellEnd"/>
      <w:r>
        <w:t xml:space="preserve">, Stephan </w:t>
      </w:r>
      <w:proofErr w:type="spellStart"/>
      <w:r>
        <w:t>Wedi</w:t>
      </w:r>
      <w:proofErr w:type="spellEnd"/>
      <w:r>
        <w:t xml:space="preserve"> et Fabian </w:t>
      </w:r>
      <w:proofErr w:type="spellStart"/>
      <w:r>
        <w:t>Rechlin</w:t>
      </w:r>
      <w:proofErr w:type="spellEnd"/>
      <w:r>
        <w:t>, considèrent également cette coopération comme un atout pour les deux entreprises. Le réseau international d’Ardex ainsi que les qualités complémentaires dans le domaine des produits ont été les principaux facteurs en faveur de cette décision. « À nos yeux, Ardex est l’incarnation parfaite d’un accélérateur de croissance – il suffit de penser aux nombreux marchés étrangers ou au potentiel d’innovation commun. Il était extrêmement important pour nous de trouver un partenaire qui nous permette de conserver notre indépendance et de mettre nos forces au service d’une expansion mutuelle. Dans cette optique, nous mettrons également en œuvre avec A</w:t>
      </w:r>
      <w:r w:rsidR="08BDD1E3">
        <w:t xml:space="preserve">rdex </w:t>
      </w:r>
      <w:r>
        <w:t>les extensions de capacités déjà prévues. Ce sont des aspects qui me tiennent particulièrement à cœur et j’ai tout de suite eu un bon sentiment avec A</w:t>
      </w:r>
      <w:r w:rsidR="39F1B3A6">
        <w:t>rdex</w:t>
      </w:r>
      <w:r>
        <w:t xml:space="preserve">», indique Stephan </w:t>
      </w:r>
      <w:proofErr w:type="spellStart"/>
      <w:r>
        <w:t>Wedi</w:t>
      </w:r>
      <w:proofErr w:type="spellEnd"/>
      <w:r>
        <w:t>.</w:t>
      </w:r>
    </w:p>
    <w:p w14:paraId="61572D22" w14:textId="06A80368" w:rsidR="005E499E" w:rsidRDefault="004A48DF" w:rsidP="009D54D2">
      <w:pPr>
        <w:pStyle w:val="Flietext"/>
      </w:pPr>
      <w:proofErr w:type="spellStart"/>
      <w:r>
        <w:lastRenderedPageBreak/>
        <w:t>wedi</w:t>
      </w:r>
      <w:proofErr w:type="spellEnd"/>
      <w:r>
        <w:t>, qui rencontre déjà un très grand succès en Europe, notamment en Allemagne et en France, est également leader du marché en Amérique du Nord depuis 2017, avec sa propre usine à Batavia, dans l’Illinois. L’objectif de la collaboration avec les autres entreprises du Groupe A</w:t>
      </w:r>
      <w:r w:rsidR="546519F1">
        <w:t xml:space="preserve">rdex </w:t>
      </w:r>
      <w:r>
        <w:t>est de renforcer cette position. « </w:t>
      </w:r>
      <w:proofErr w:type="spellStart"/>
      <w:r>
        <w:t>wedi</w:t>
      </w:r>
      <w:proofErr w:type="spellEnd"/>
      <w:r>
        <w:t xml:space="preserve"> et Ardex se complètent parfaitement non seulement en Allemagne, mais aussi sur d’autres marchés principaux comme les États-Unis, l’Australie et la Nouvelle-Zélande, la France, l’Angleterre</w:t>
      </w:r>
      <w:r w:rsidR="0409C808">
        <w:t>, Autriche, Suisse</w:t>
      </w:r>
      <w:r>
        <w:t xml:space="preserve"> ou encore le Benelux. La force d’innovation du Groupe A</w:t>
      </w:r>
      <w:r w:rsidR="6A8CF68C">
        <w:t xml:space="preserve">rdex </w:t>
      </w:r>
      <w:r>
        <w:t xml:space="preserve">est considérable, et nous nous attendons à une forte impulsion également dans ce domaine », renchérit Fabian </w:t>
      </w:r>
      <w:proofErr w:type="spellStart"/>
      <w:r>
        <w:t>Rechlin</w:t>
      </w:r>
      <w:proofErr w:type="spellEnd"/>
      <w:r>
        <w:t>. « Nos partenaires du commerce et de l’artisanat nous encouragent depuis longtemps à aller plus loin. Nous mettons aujourd’hui cette recommandation en œuvre. »</w:t>
      </w:r>
    </w:p>
    <w:p w14:paraId="01DC4CED" w14:textId="08AC9863" w:rsidR="00827B4C" w:rsidRDefault="00827B4C" w:rsidP="00827B4C">
      <w:pPr>
        <w:pStyle w:val="Zwischenberschrift"/>
      </w:pPr>
      <w:r>
        <w:t>Des entreprises familiales indépendantes</w:t>
      </w:r>
    </w:p>
    <w:p w14:paraId="7B7FDAEA" w14:textId="72F73B4E" w:rsidR="00827B4C" w:rsidRDefault="00827B4C" w:rsidP="00827B4C">
      <w:pPr>
        <w:pStyle w:val="Flietext"/>
      </w:pPr>
      <w:r>
        <w:t xml:space="preserve">Par ailleurs, il tient à cœur des deux entreprises de garder leur pleine autonomie. </w:t>
      </w:r>
      <w:proofErr w:type="spellStart"/>
      <w:r>
        <w:t>wedi</w:t>
      </w:r>
      <w:proofErr w:type="spellEnd"/>
      <w:r>
        <w:t xml:space="preserve"> sera à l’avenir une entreprise indépendante au sein du Groupe A</w:t>
      </w:r>
      <w:r w:rsidR="780173A6">
        <w:t>rdex</w:t>
      </w:r>
      <w:r>
        <w:t xml:space="preserve">, avec Stephan </w:t>
      </w:r>
      <w:proofErr w:type="spellStart"/>
      <w:r>
        <w:t>Wedi</w:t>
      </w:r>
      <w:proofErr w:type="spellEnd"/>
      <w:r>
        <w:t xml:space="preserve"> et Fabian </w:t>
      </w:r>
      <w:proofErr w:type="spellStart"/>
      <w:r>
        <w:t>Rechlin</w:t>
      </w:r>
      <w:proofErr w:type="spellEnd"/>
      <w:r>
        <w:t>, les actuels directeurs généraux, à la barre. La raison sociale, la localisation, la marque et la stratégie de distribution ne changent pas non plus. Il en va de même pour les interlocuteurs des clients et des fournisseurs.</w:t>
      </w:r>
    </w:p>
    <w:p w14:paraId="724AC809" w14:textId="0D7AEC3C" w:rsidR="009D54D2" w:rsidRDefault="00B1133A" w:rsidP="009D54D2">
      <w:pPr>
        <w:pStyle w:val="Zwischenberschrift"/>
      </w:pPr>
      <w:r>
        <w:t>L’inventeur des systèmes de douche et de construction étanches</w:t>
      </w:r>
    </w:p>
    <w:p w14:paraId="0CA9875A" w14:textId="52717707" w:rsidR="00B1133A" w:rsidRPr="001114A7" w:rsidRDefault="00B1133A" w:rsidP="009D54D2">
      <w:pPr>
        <w:pStyle w:val="Flietext"/>
      </w:pPr>
      <w:proofErr w:type="spellStart"/>
      <w:r>
        <w:t>wedi</w:t>
      </w:r>
      <w:proofErr w:type="spellEnd"/>
      <w:r>
        <w:t xml:space="preserve"> est le leader du marché des systèmes de douche et de construction étanches en Europe et en Amérique du Nord. L’histoire à succès de l’entreprise a commencé en 1983 avec le panneau de construction étanche à 100 %. Avec son cœur bleu, il reste encore aujourd’hui le fleuron de l’entreprise. Ce qui a commencé avec un seul homme dans un garage est aujourd’hui devenu une entreprise internationale avec plus de 500 collaborateurs et un autre site de production aux États-Unis. </w:t>
      </w:r>
    </w:p>
    <w:p w14:paraId="6951F771" w14:textId="336810F4" w:rsidR="38991C60" w:rsidRPr="00AD1A62" w:rsidRDefault="38991C60">
      <w:r w:rsidRPr="00AD1A62">
        <w:t xml:space="preserve">Les deux parties ont convenu tacitement des conditions économiques de la coopération. Metzler </w:t>
      </w:r>
      <w:proofErr w:type="spellStart"/>
      <w:r w:rsidRPr="00AD1A62">
        <w:t>Corporate</w:t>
      </w:r>
      <w:proofErr w:type="spellEnd"/>
      <w:r w:rsidRPr="00AD1A62">
        <w:t xml:space="preserve"> Finance a apporté son aide à </w:t>
      </w:r>
      <w:proofErr w:type="spellStart"/>
      <w:r w:rsidRPr="00AD1A62">
        <w:t>wedi</w:t>
      </w:r>
      <w:proofErr w:type="spellEnd"/>
      <w:r w:rsidRPr="00AD1A62">
        <w:t xml:space="preserve"> dans le cadre de la transaction en tant que conseiller en fusion-acquisition exclusif.</w:t>
      </w:r>
    </w:p>
    <w:p w14:paraId="68B8E276" w14:textId="2AF0EFD0" w:rsidR="39F9EC1B" w:rsidRDefault="39F9EC1B" w:rsidP="39F9EC1B">
      <w:pPr>
        <w:rPr>
          <w:rFonts w:ascii="Arial" w:eastAsia="Arial" w:hAnsi="Arial" w:cs="Arial"/>
          <w:color w:val="008080"/>
          <w:szCs w:val="20"/>
          <w:u w:val="single"/>
        </w:rPr>
      </w:pPr>
    </w:p>
    <w:p w14:paraId="0C797547" w14:textId="04FD4DE0" w:rsidR="39F9EC1B" w:rsidRDefault="39F9EC1B" w:rsidP="39F9EC1B">
      <w:pPr>
        <w:rPr>
          <w:rFonts w:ascii="Arial" w:eastAsia="Arial" w:hAnsi="Arial" w:cs="Arial"/>
          <w:color w:val="008080"/>
          <w:szCs w:val="20"/>
          <w:u w:val="single"/>
        </w:rPr>
      </w:pPr>
    </w:p>
    <w:p w14:paraId="1BB4E72A" w14:textId="03A52F9C" w:rsidR="153A9412" w:rsidRDefault="153A9412">
      <w:r>
        <w:br w:type="page"/>
      </w:r>
    </w:p>
    <w:p w14:paraId="405E27BE" w14:textId="7146E846" w:rsidR="00604EEB" w:rsidRPr="00EC38C7" w:rsidRDefault="00604EEB" w:rsidP="00EC38C7">
      <w:pPr>
        <w:spacing w:before="500"/>
        <w:rPr>
          <w:bCs/>
        </w:rPr>
      </w:pPr>
      <w:r>
        <w:rPr>
          <w:b/>
        </w:rPr>
        <w:lastRenderedPageBreak/>
        <w:t>À propos d’Ardex</w:t>
      </w:r>
    </w:p>
    <w:p w14:paraId="5DEAF3C3" w14:textId="3224FA5D" w:rsidR="005F06B4" w:rsidRDefault="005F06B4" w:rsidP="005F06B4">
      <w:pPr>
        <w:pStyle w:val="Presseanfragenbittean"/>
        <w:outlineLvl w:val="0"/>
        <w:rPr>
          <w:b w:val="0"/>
          <w:sz w:val="20"/>
          <w:szCs w:val="20"/>
        </w:rPr>
      </w:pPr>
      <w:r w:rsidRPr="153A9412">
        <w:rPr>
          <w:b w:val="0"/>
          <w:sz w:val="20"/>
          <w:szCs w:val="20"/>
        </w:rPr>
        <w:t>Ardex GmbH fait partie des leaders mondiaux du secteur des matériaux de construction spéciaux haut de gamme. Depuis plus de 70 ans, cette entreprise familiale garde le cap sur une croissance durable. Le groupe Ardex est aujourd’hui présent avec plus de 3</w:t>
      </w:r>
      <w:r w:rsidR="26F08948" w:rsidRPr="153A9412">
        <w:rPr>
          <w:b w:val="0"/>
          <w:sz w:val="20"/>
          <w:szCs w:val="20"/>
        </w:rPr>
        <w:t xml:space="preserve">900 </w:t>
      </w:r>
      <w:r w:rsidRPr="153A9412">
        <w:rPr>
          <w:b w:val="0"/>
          <w:sz w:val="20"/>
          <w:szCs w:val="20"/>
        </w:rPr>
        <w:t xml:space="preserve">collaborateurs dans plus de 100 pays sur tous les continents, avec une couverture quasiment totale en Europe, son marché principal. Avec plus de dix grandes marques, Ardex réalise à l’échelle mondiale un chiffre d’affaires total supérieur à </w:t>
      </w:r>
      <w:r w:rsidR="1A7A83BD" w:rsidRPr="153A9412">
        <w:rPr>
          <w:b w:val="0"/>
          <w:sz w:val="20"/>
          <w:szCs w:val="20"/>
        </w:rPr>
        <w:t xml:space="preserve">930 </w:t>
      </w:r>
      <w:r w:rsidRPr="153A9412">
        <w:rPr>
          <w:b w:val="0"/>
          <w:sz w:val="20"/>
          <w:szCs w:val="20"/>
        </w:rPr>
        <w:t>millions d’euros.</w:t>
      </w:r>
    </w:p>
    <w:p w14:paraId="15583124" w14:textId="02D82BFC" w:rsidR="0079617E" w:rsidRDefault="0079617E" w:rsidP="0079617E">
      <w:pPr>
        <w:pStyle w:val="Zwischenberschrift"/>
        <w:spacing w:before="500"/>
      </w:pPr>
      <w:r>
        <w:t xml:space="preserve">À propos de </w:t>
      </w:r>
      <w:proofErr w:type="spellStart"/>
      <w:r>
        <w:t>wedi</w:t>
      </w:r>
      <w:proofErr w:type="spellEnd"/>
    </w:p>
    <w:p w14:paraId="7CF67898" w14:textId="40A45DC2" w:rsidR="0079617E" w:rsidRPr="0079617E" w:rsidRDefault="0079617E" w:rsidP="0079617E">
      <w:pPr>
        <w:pStyle w:val="Presseanfragenbittean"/>
        <w:rPr>
          <w:b w:val="0"/>
          <w:sz w:val="20"/>
          <w:szCs w:val="20"/>
        </w:rPr>
      </w:pPr>
      <w:r>
        <w:rPr>
          <w:b w:val="0"/>
          <w:sz w:val="20"/>
        </w:rPr>
        <w:t xml:space="preserve">Implanté à </w:t>
      </w:r>
      <w:proofErr w:type="spellStart"/>
      <w:r>
        <w:rPr>
          <w:b w:val="0"/>
          <w:sz w:val="20"/>
        </w:rPr>
        <w:t>Emsdetten</w:t>
      </w:r>
      <w:proofErr w:type="spellEnd"/>
      <w:r>
        <w:rPr>
          <w:b w:val="0"/>
          <w:sz w:val="20"/>
        </w:rPr>
        <w:t xml:space="preserve">, le Groupe </w:t>
      </w:r>
      <w:proofErr w:type="spellStart"/>
      <w:r>
        <w:rPr>
          <w:b w:val="0"/>
          <w:sz w:val="20"/>
        </w:rPr>
        <w:t>wedi</w:t>
      </w:r>
      <w:proofErr w:type="spellEnd"/>
      <w:r>
        <w:rPr>
          <w:b w:val="0"/>
          <w:sz w:val="20"/>
        </w:rPr>
        <w:t xml:space="preserve"> est le principal fabricant de solutions complètes innovantes qui permettent de concevoir des salles de bains et des pièces humides individuellement lors de travaux de rénovation ou de constructions neuves. Avec l’invention du panneau de construction, Helmut </w:t>
      </w:r>
      <w:proofErr w:type="spellStart"/>
      <w:r>
        <w:rPr>
          <w:b w:val="0"/>
          <w:sz w:val="20"/>
        </w:rPr>
        <w:t>Wedi</w:t>
      </w:r>
      <w:proofErr w:type="spellEnd"/>
      <w:r>
        <w:rPr>
          <w:b w:val="0"/>
          <w:sz w:val="20"/>
        </w:rPr>
        <w:t xml:space="preserve"> a posé le premier jalon de l’histoire à succès de son entreprise fondée en 1983 et qui continue de s’écrire aujourd’hui. Proposant des systèmes complets dans le monde entier grâce à ses sites de production en Allemagne et aux États-Unis, le groupe emploie plus de 500 collaborateurs et est présent dans plus de 50 pays. </w:t>
      </w:r>
    </w:p>
    <w:p w14:paraId="37C1BC78" w14:textId="147CA4D8" w:rsidR="005F06B4" w:rsidRDefault="005F06B4" w:rsidP="7347187C">
      <w:pPr>
        <w:pStyle w:val="Presseanfragenbittean"/>
        <w:outlineLvl w:val="0"/>
        <w:rPr>
          <w:b w:val="0"/>
          <w:sz w:val="20"/>
          <w:szCs w:val="20"/>
        </w:rPr>
      </w:pPr>
    </w:p>
    <w:p w14:paraId="42F43B96" w14:textId="7A8B1F37" w:rsidR="00993129" w:rsidRPr="006C704D" w:rsidRDefault="00993129" w:rsidP="0079617E">
      <w:pPr>
        <w:pStyle w:val="Presseanfragenbittean"/>
      </w:pPr>
      <w:r>
        <w:t>Pour des demandes de presse, contactez :</w:t>
      </w:r>
    </w:p>
    <w:p w14:paraId="2E9EB339" w14:textId="77777777" w:rsidR="00993129" w:rsidRPr="00A42B0D" w:rsidRDefault="00993129" w:rsidP="00993129">
      <w:pPr>
        <w:pStyle w:val="PresseanfrageAdresse"/>
        <w:outlineLvl w:val="0"/>
        <w:rPr>
          <w:lang w:val="de-DE"/>
        </w:rPr>
      </w:pPr>
      <w:r w:rsidRPr="00A42B0D">
        <w:rPr>
          <w:lang w:val="de-DE"/>
        </w:rPr>
        <w:t>Ardex GmbH</w:t>
      </w:r>
    </w:p>
    <w:p w14:paraId="194E615C" w14:textId="25600467" w:rsidR="00993129" w:rsidRPr="00A42B0D" w:rsidRDefault="00993129" w:rsidP="00993129">
      <w:pPr>
        <w:pStyle w:val="PresseanfrageAdresse"/>
        <w:outlineLvl w:val="0"/>
        <w:rPr>
          <w:lang w:val="de-DE"/>
        </w:rPr>
      </w:pPr>
      <w:r w:rsidRPr="00A42B0D">
        <w:rPr>
          <w:lang w:val="de-DE"/>
        </w:rPr>
        <w:t>Janin Settino, Friedrich-Ebert-Straße 45, 58453 Witten</w:t>
      </w:r>
    </w:p>
    <w:p w14:paraId="6EF9BD1E" w14:textId="6E58D3CE" w:rsidR="00993129" w:rsidRPr="00A42B0D" w:rsidRDefault="00993129" w:rsidP="00993129">
      <w:pPr>
        <w:pStyle w:val="PresseanfrageAdresse"/>
        <w:outlineLvl w:val="0"/>
        <w:rPr>
          <w:lang w:val="de-DE"/>
        </w:rPr>
      </w:pPr>
      <w:proofErr w:type="spellStart"/>
      <w:r w:rsidRPr="00A42B0D">
        <w:rPr>
          <w:lang w:val="de-DE"/>
        </w:rPr>
        <w:t>Tél</w:t>
      </w:r>
      <w:proofErr w:type="spellEnd"/>
      <w:r w:rsidRPr="00A42B0D">
        <w:rPr>
          <w:lang w:val="de-DE"/>
        </w:rPr>
        <w:t xml:space="preserve">. +49 2302 664-598, </w:t>
      </w:r>
      <w:hyperlink r:id="rId11" w:history="1">
        <w:r w:rsidRPr="00A42B0D">
          <w:rPr>
            <w:rStyle w:val="Hyperlink"/>
            <w:lang w:val="de-DE"/>
          </w:rPr>
          <w:t>janin.settino@ardex.de</w:t>
        </w:r>
      </w:hyperlink>
    </w:p>
    <w:p w14:paraId="38F41356" w14:textId="19FE756F" w:rsidR="00B0696F" w:rsidRPr="00A42B0D" w:rsidRDefault="00B0696F" w:rsidP="00993129">
      <w:pPr>
        <w:pStyle w:val="PresseanfrageAdresse"/>
        <w:outlineLvl w:val="0"/>
        <w:rPr>
          <w:lang w:val="de-DE"/>
        </w:rPr>
      </w:pPr>
    </w:p>
    <w:p w14:paraId="51EBEF27" w14:textId="7E0640FA" w:rsidR="00B0696F" w:rsidRPr="00A42B0D" w:rsidRDefault="00B0696F" w:rsidP="00993129">
      <w:pPr>
        <w:pStyle w:val="PresseanfrageAdresse"/>
        <w:outlineLvl w:val="0"/>
        <w:rPr>
          <w:lang w:val="de-DE"/>
        </w:rPr>
      </w:pPr>
      <w:proofErr w:type="spellStart"/>
      <w:r w:rsidRPr="00A42B0D">
        <w:rPr>
          <w:lang w:val="de-DE"/>
        </w:rPr>
        <w:t>wedi</w:t>
      </w:r>
      <w:proofErr w:type="spellEnd"/>
      <w:r w:rsidRPr="00A42B0D">
        <w:rPr>
          <w:lang w:val="de-DE"/>
        </w:rPr>
        <w:t xml:space="preserve"> GmbH</w:t>
      </w:r>
    </w:p>
    <w:p w14:paraId="50F7A471" w14:textId="2095E604" w:rsidR="00B0696F" w:rsidRPr="006C704D" w:rsidRDefault="2255C465" w:rsidP="00993129">
      <w:pPr>
        <w:pStyle w:val="PresseanfrageAdresse"/>
        <w:outlineLvl w:val="0"/>
      </w:pPr>
      <w:r w:rsidRPr="00A42B0D">
        <w:rPr>
          <w:lang w:val="de-DE"/>
        </w:rPr>
        <w:t xml:space="preserve">Volkmar </w:t>
      </w:r>
      <w:proofErr w:type="spellStart"/>
      <w:r w:rsidRPr="00A42B0D">
        <w:rPr>
          <w:lang w:val="de-DE"/>
        </w:rPr>
        <w:t>Harischmacher</w:t>
      </w:r>
      <w:proofErr w:type="spellEnd"/>
      <w:r w:rsidRPr="00A42B0D">
        <w:rPr>
          <w:lang w:val="de-DE"/>
        </w:rPr>
        <w:t xml:space="preserve">, Hollefeldstr. </w:t>
      </w:r>
      <w:r>
        <w:t xml:space="preserve">51, 48282 </w:t>
      </w:r>
      <w:proofErr w:type="spellStart"/>
      <w:r>
        <w:t>Emsdetten</w:t>
      </w:r>
      <w:proofErr w:type="spellEnd"/>
      <w:r>
        <w:br/>
        <w:t>Tél. +49 2572 156-190, volkmar.harnischmacher</w:t>
      </w:r>
      <w:r w:rsidR="0039105B">
        <w:t>@wedi.de</w:t>
      </w:r>
    </w:p>
    <w:p w14:paraId="5EDF5184" w14:textId="3653ABD8" w:rsidR="0002722C" w:rsidRPr="00604EEB" w:rsidRDefault="0002722C" w:rsidP="00993129">
      <w:pPr>
        <w:pStyle w:val="Presseanfragenbittean"/>
      </w:pPr>
    </w:p>
    <w:sectPr w:rsidR="0002722C" w:rsidRPr="00604EEB" w:rsidSect="004B2BC0">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F93A1" w14:textId="77777777" w:rsidR="00F32E10" w:rsidRDefault="00F32E10" w:rsidP="000B3809">
      <w:pPr>
        <w:spacing w:line="240" w:lineRule="auto"/>
      </w:pPr>
      <w:r>
        <w:separator/>
      </w:r>
    </w:p>
  </w:endnote>
  <w:endnote w:type="continuationSeparator" w:id="0">
    <w:p w14:paraId="5A84F739" w14:textId="77777777" w:rsidR="00F32E10" w:rsidRDefault="00F32E10" w:rsidP="000B3809">
      <w:pPr>
        <w:spacing w:line="240" w:lineRule="auto"/>
      </w:pPr>
      <w:r>
        <w:continuationSeparator/>
      </w:r>
    </w:p>
  </w:endnote>
  <w:endnote w:type="continuationNotice" w:id="1">
    <w:p w14:paraId="24189430" w14:textId="77777777" w:rsidR="00F32E10" w:rsidRDefault="00F32E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F32E10" w:rsidP="00F47758">
    <w:pPr>
      <w:pStyle w:val="Fuzeile"/>
    </w:pPr>
    <w: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Pr>
        <w:sz w:val="15"/>
      </w:rPr>
      <w:t>ARDEX</w:t>
    </w:r>
    <w:r>
      <w:rPr>
        <w:noProof/>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01FF2D" id="Rechteck 3"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Pr>
        <w:sz w:val="15"/>
      </w:rPr>
      <w:t xml:space="preserve"> GmbH, Friedrich-Ebert-</w:t>
    </w:r>
    <w:proofErr w:type="spellStart"/>
    <w:r>
      <w:rPr>
        <w:sz w:val="15"/>
      </w:rPr>
      <w:t>Straße</w:t>
    </w:r>
    <w:proofErr w:type="spellEnd"/>
    <w:r>
      <w:rPr>
        <w:sz w:val="15"/>
      </w:rPr>
      <w:t xml:space="preserve"> 45, 58453 Witten</w:t>
    </w:r>
    <w:r>
      <w:rPr>
        <w:sz w:val="15"/>
      </w:rPr>
      <w:br/>
      <w:t>Tél. : +49 2302 664-0, Fax : +49 2302 664-300, kundendienst@ardex.de, www.ardex.de</w:t>
    </w:r>
    <w:r>
      <w:rPr>
        <w:sz w:val="15"/>
      </w:rPr>
      <w:br/>
      <w:t>Comité de direction : Prés. Mark Eslamlooy, Dr. Ulrich Dahlhoff, Dr. Hubert Motzet, Uwe Stockhausen, 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1C3ED" w14:textId="77777777" w:rsidR="00F32E10" w:rsidRDefault="00F32E10" w:rsidP="000B3809">
      <w:pPr>
        <w:spacing w:line="240" w:lineRule="auto"/>
      </w:pPr>
      <w:bookmarkStart w:id="0" w:name="_Hlk483318683"/>
      <w:bookmarkEnd w:id="0"/>
      <w:r>
        <w:separator/>
      </w:r>
    </w:p>
  </w:footnote>
  <w:footnote w:type="continuationSeparator" w:id="0">
    <w:p w14:paraId="19BFF363" w14:textId="77777777" w:rsidR="00F32E10" w:rsidRDefault="00F32E10" w:rsidP="000B3809">
      <w:pPr>
        <w:spacing w:line="240" w:lineRule="auto"/>
      </w:pPr>
      <w:r>
        <w:continuationSeparator/>
      </w:r>
    </w:p>
  </w:footnote>
  <w:footnote w:type="continuationNotice" w:id="1">
    <w:p w14:paraId="44917C3C" w14:textId="77777777" w:rsidR="00F32E10" w:rsidRDefault="00F32E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6E22"/>
    <w:rsid w:val="00012748"/>
    <w:rsid w:val="00023DA2"/>
    <w:rsid w:val="00023F2C"/>
    <w:rsid w:val="000246DB"/>
    <w:rsid w:val="0002722C"/>
    <w:rsid w:val="00030300"/>
    <w:rsid w:val="00033C27"/>
    <w:rsid w:val="000354CF"/>
    <w:rsid w:val="00040355"/>
    <w:rsid w:val="00045CC0"/>
    <w:rsid w:val="000564EA"/>
    <w:rsid w:val="00057113"/>
    <w:rsid w:val="00060B17"/>
    <w:rsid w:val="00064D2F"/>
    <w:rsid w:val="00066174"/>
    <w:rsid w:val="000666AA"/>
    <w:rsid w:val="00066700"/>
    <w:rsid w:val="00067FF7"/>
    <w:rsid w:val="00085A7B"/>
    <w:rsid w:val="00086D69"/>
    <w:rsid w:val="000A0E51"/>
    <w:rsid w:val="000B153B"/>
    <w:rsid w:val="000B28DD"/>
    <w:rsid w:val="000B31B7"/>
    <w:rsid w:val="000B3809"/>
    <w:rsid w:val="000B62F0"/>
    <w:rsid w:val="000D028A"/>
    <w:rsid w:val="000D76B4"/>
    <w:rsid w:val="000D7CD9"/>
    <w:rsid w:val="000E094B"/>
    <w:rsid w:val="000E3D44"/>
    <w:rsid w:val="000F305F"/>
    <w:rsid w:val="000F47BD"/>
    <w:rsid w:val="000F4AA9"/>
    <w:rsid w:val="000F791B"/>
    <w:rsid w:val="001067C1"/>
    <w:rsid w:val="001114A7"/>
    <w:rsid w:val="00115486"/>
    <w:rsid w:val="00116A4E"/>
    <w:rsid w:val="00117877"/>
    <w:rsid w:val="00120A12"/>
    <w:rsid w:val="00127C4F"/>
    <w:rsid w:val="00127F0B"/>
    <w:rsid w:val="00135EF7"/>
    <w:rsid w:val="00141161"/>
    <w:rsid w:val="00146EF3"/>
    <w:rsid w:val="00151840"/>
    <w:rsid w:val="0015A620"/>
    <w:rsid w:val="00160E71"/>
    <w:rsid w:val="00161A4E"/>
    <w:rsid w:val="00170DEE"/>
    <w:rsid w:val="001755FF"/>
    <w:rsid w:val="00182ED9"/>
    <w:rsid w:val="00193D71"/>
    <w:rsid w:val="001944CC"/>
    <w:rsid w:val="001945F3"/>
    <w:rsid w:val="00194B13"/>
    <w:rsid w:val="001957F7"/>
    <w:rsid w:val="001A518C"/>
    <w:rsid w:val="001A756D"/>
    <w:rsid w:val="001B4D44"/>
    <w:rsid w:val="001B72B5"/>
    <w:rsid w:val="001B7B5F"/>
    <w:rsid w:val="001C1149"/>
    <w:rsid w:val="001C34E2"/>
    <w:rsid w:val="001D1041"/>
    <w:rsid w:val="001D4465"/>
    <w:rsid w:val="001E0FF2"/>
    <w:rsid w:val="001E4342"/>
    <w:rsid w:val="001E6733"/>
    <w:rsid w:val="001F3F5B"/>
    <w:rsid w:val="001F57DA"/>
    <w:rsid w:val="001F68C7"/>
    <w:rsid w:val="00200106"/>
    <w:rsid w:val="0020125A"/>
    <w:rsid w:val="00202931"/>
    <w:rsid w:val="00203751"/>
    <w:rsid w:val="00207149"/>
    <w:rsid w:val="00207A2C"/>
    <w:rsid w:val="00211730"/>
    <w:rsid w:val="00211950"/>
    <w:rsid w:val="00217273"/>
    <w:rsid w:val="002217ED"/>
    <w:rsid w:val="00222D63"/>
    <w:rsid w:val="002326FA"/>
    <w:rsid w:val="0023376B"/>
    <w:rsid w:val="00233E0A"/>
    <w:rsid w:val="00235F06"/>
    <w:rsid w:val="00240AB2"/>
    <w:rsid w:val="00245567"/>
    <w:rsid w:val="002530B8"/>
    <w:rsid w:val="00257751"/>
    <w:rsid w:val="00265B77"/>
    <w:rsid w:val="00265CA8"/>
    <w:rsid w:val="00267FAC"/>
    <w:rsid w:val="002739A8"/>
    <w:rsid w:val="0027790C"/>
    <w:rsid w:val="0028461E"/>
    <w:rsid w:val="002867F0"/>
    <w:rsid w:val="0028731E"/>
    <w:rsid w:val="00287533"/>
    <w:rsid w:val="00287AE2"/>
    <w:rsid w:val="00291AB3"/>
    <w:rsid w:val="00293CDF"/>
    <w:rsid w:val="00297435"/>
    <w:rsid w:val="002A243D"/>
    <w:rsid w:val="002A4088"/>
    <w:rsid w:val="002A5E6A"/>
    <w:rsid w:val="002D2083"/>
    <w:rsid w:val="002D5C41"/>
    <w:rsid w:val="002D65C2"/>
    <w:rsid w:val="002E031C"/>
    <w:rsid w:val="002E2627"/>
    <w:rsid w:val="002E2691"/>
    <w:rsid w:val="002E5570"/>
    <w:rsid w:val="002E5A1C"/>
    <w:rsid w:val="002E68C1"/>
    <w:rsid w:val="002F0AE9"/>
    <w:rsid w:val="002F17EB"/>
    <w:rsid w:val="002F3DE3"/>
    <w:rsid w:val="002F677A"/>
    <w:rsid w:val="002F7907"/>
    <w:rsid w:val="0030522F"/>
    <w:rsid w:val="00312FC1"/>
    <w:rsid w:val="00320060"/>
    <w:rsid w:val="003232AA"/>
    <w:rsid w:val="0032579B"/>
    <w:rsid w:val="0033650B"/>
    <w:rsid w:val="003447A3"/>
    <w:rsid w:val="003458C5"/>
    <w:rsid w:val="00346D90"/>
    <w:rsid w:val="003560A5"/>
    <w:rsid w:val="00356F6D"/>
    <w:rsid w:val="003573FC"/>
    <w:rsid w:val="003660AB"/>
    <w:rsid w:val="003746AD"/>
    <w:rsid w:val="00375280"/>
    <w:rsid w:val="00377DB0"/>
    <w:rsid w:val="0038775E"/>
    <w:rsid w:val="0039105B"/>
    <w:rsid w:val="00391FCE"/>
    <w:rsid w:val="0039794F"/>
    <w:rsid w:val="003A0E94"/>
    <w:rsid w:val="003A6913"/>
    <w:rsid w:val="003A7599"/>
    <w:rsid w:val="003B5A09"/>
    <w:rsid w:val="003B7A73"/>
    <w:rsid w:val="003C12A4"/>
    <w:rsid w:val="003C2440"/>
    <w:rsid w:val="003C5D52"/>
    <w:rsid w:val="003C770D"/>
    <w:rsid w:val="003D0789"/>
    <w:rsid w:val="003D369D"/>
    <w:rsid w:val="003D6988"/>
    <w:rsid w:val="003E106F"/>
    <w:rsid w:val="003F04CC"/>
    <w:rsid w:val="003F7CE1"/>
    <w:rsid w:val="004010AA"/>
    <w:rsid w:val="00401C8C"/>
    <w:rsid w:val="00403F6E"/>
    <w:rsid w:val="004042CE"/>
    <w:rsid w:val="00406A8B"/>
    <w:rsid w:val="00416361"/>
    <w:rsid w:val="0042392D"/>
    <w:rsid w:val="0042545B"/>
    <w:rsid w:val="004303B7"/>
    <w:rsid w:val="00432A35"/>
    <w:rsid w:val="0043479A"/>
    <w:rsid w:val="00435C0C"/>
    <w:rsid w:val="00436270"/>
    <w:rsid w:val="00440E88"/>
    <w:rsid w:val="00441528"/>
    <w:rsid w:val="00444C81"/>
    <w:rsid w:val="00444F37"/>
    <w:rsid w:val="004601EB"/>
    <w:rsid w:val="0046059C"/>
    <w:rsid w:val="00463406"/>
    <w:rsid w:val="004675D6"/>
    <w:rsid w:val="00467B53"/>
    <w:rsid w:val="004748AC"/>
    <w:rsid w:val="00481397"/>
    <w:rsid w:val="0048277C"/>
    <w:rsid w:val="00483069"/>
    <w:rsid w:val="004856B6"/>
    <w:rsid w:val="00486F46"/>
    <w:rsid w:val="00490054"/>
    <w:rsid w:val="004926DB"/>
    <w:rsid w:val="00493490"/>
    <w:rsid w:val="004A402F"/>
    <w:rsid w:val="004A48DF"/>
    <w:rsid w:val="004A508D"/>
    <w:rsid w:val="004B1471"/>
    <w:rsid w:val="004B2BC0"/>
    <w:rsid w:val="004B561E"/>
    <w:rsid w:val="004B64AB"/>
    <w:rsid w:val="004D26DA"/>
    <w:rsid w:val="004E31D4"/>
    <w:rsid w:val="004E507B"/>
    <w:rsid w:val="004E5493"/>
    <w:rsid w:val="004E7C90"/>
    <w:rsid w:val="004F3A46"/>
    <w:rsid w:val="004F48D7"/>
    <w:rsid w:val="004F4D82"/>
    <w:rsid w:val="004F53D9"/>
    <w:rsid w:val="004F6270"/>
    <w:rsid w:val="005001BA"/>
    <w:rsid w:val="00500BB7"/>
    <w:rsid w:val="0050136B"/>
    <w:rsid w:val="00503C06"/>
    <w:rsid w:val="0050465B"/>
    <w:rsid w:val="00506CB6"/>
    <w:rsid w:val="005142BD"/>
    <w:rsid w:val="005149B2"/>
    <w:rsid w:val="00515B24"/>
    <w:rsid w:val="00537C5B"/>
    <w:rsid w:val="00537E0B"/>
    <w:rsid w:val="00543A0C"/>
    <w:rsid w:val="0055678B"/>
    <w:rsid w:val="005603B6"/>
    <w:rsid w:val="005640C6"/>
    <w:rsid w:val="00577712"/>
    <w:rsid w:val="005830B3"/>
    <w:rsid w:val="00585882"/>
    <w:rsid w:val="00586D93"/>
    <w:rsid w:val="00591F75"/>
    <w:rsid w:val="005A1886"/>
    <w:rsid w:val="005A3702"/>
    <w:rsid w:val="005A37BF"/>
    <w:rsid w:val="005A428B"/>
    <w:rsid w:val="005A65A6"/>
    <w:rsid w:val="005B0A99"/>
    <w:rsid w:val="005C4444"/>
    <w:rsid w:val="005D16F0"/>
    <w:rsid w:val="005D2C1A"/>
    <w:rsid w:val="005E4572"/>
    <w:rsid w:val="005E499E"/>
    <w:rsid w:val="005E4EE7"/>
    <w:rsid w:val="005E7FDF"/>
    <w:rsid w:val="005F06B4"/>
    <w:rsid w:val="005F6160"/>
    <w:rsid w:val="005F6BA3"/>
    <w:rsid w:val="005F7ABE"/>
    <w:rsid w:val="00604EEB"/>
    <w:rsid w:val="00606508"/>
    <w:rsid w:val="00607598"/>
    <w:rsid w:val="006122D8"/>
    <w:rsid w:val="0061363A"/>
    <w:rsid w:val="00616955"/>
    <w:rsid w:val="006201CC"/>
    <w:rsid w:val="00627F61"/>
    <w:rsid w:val="00631C49"/>
    <w:rsid w:val="006329C8"/>
    <w:rsid w:val="006371A5"/>
    <w:rsid w:val="00640588"/>
    <w:rsid w:val="00641AF0"/>
    <w:rsid w:val="0064325F"/>
    <w:rsid w:val="00652488"/>
    <w:rsid w:val="00652628"/>
    <w:rsid w:val="00664DE0"/>
    <w:rsid w:val="00670257"/>
    <w:rsid w:val="00672C94"/>
    <w:rsid w:val="00685B0B"/>
    <w:rsid w:val="00687A66"/>
    <w:rsid w:val="00690D2B"/>
    <w:rsid w:val="0069397E"/>
    <w:rsid w:val="00697CDB"/>
    <w:rsid w:val="006A3C6E"/>
    <w:rsid w:val="006B0B4E"/>
    <w:rsid w:val="006B0E7F"/>
    <w:rsid w:val="006B11FA"/>
    <w:rsid w:val="006B5CC8"/>
    <w:rsid w:val="006C4B70"/>
    <w:rsid w:val="006C7425"/>
    <w:rsid w:val="006D0CEE"/>
    <w:rsid w:val="006D24D0"/>
    <w:rsid w:val="006D47B1"/>
    <w:rsid w:val="006E01D0"/>
    <w:rsid w:val="006E7407"/>
    <w:rsid w:val="007001DA"/>
    <w:rsid w:val="00707CE9"/>
    <w:rsid w:val="00715DC1"/>
    <w:rsid w:val="00715E37"/>
    <w:rsid w:val="00716986"/>
    <w:rsid w:val="0072050E"/>
    <w:rsid w:val="0072216D"/>
    <w:rsid w:val="007238DB"/>
    <w:rsid w:val="00733254"/>
    <w:rsid w:val="00733DD5"/>
    <w:rsid w:val="00735573"/>
    <w:rsid w:val="00735BD1"/>
    <w:rsid w:val="007425ED"/>
    <w:rsid w:val="00747856"/>
    <w:rsid w:val="00747B5B"/>
    <w:rsid w:val="00752738"/>
    <w:rsid w:val="00752B43"/>
    <w:rsid w:val="0075634C"/>
    <w:rsid w:val="00763BA5"/>
    <w:rsid w:val="00763FAC"/>
    <w:rsid w:val="00775458"/>
    <w:rsid w:val="00792594"/>
    <w:rsid w:val="00793FD5"/>
    <w:rsid w:val="0079617E"/>
    <w:rsid w:val="007A56E8"/>
    <w:rsid w:val="007A6D5B"/>
    <w:rsid w:val="007A7227"/>
    <w:rsid w:val="007B1919"/>
    <w:rsid w:val="007B1EEB"/>
    <w:rsid w:val="007B48AF"/>
    <w:rsid w:val="007B4CBF"/>
    <w:rsid w:val="007B5C9E"/>
    <w:rsid w:val="007C13D1"/>
    <w:rsid w:val="007C23D6"/>
    <w:rsid w:val="007C6D23"/>
    <w:rsid w:val="007D46DE"/>
    <w:rsid w:val="007D64FB"/>
    <w:rsid w:val="007E0D46"/>
    <w:rsid w:val="007E3C9B"/>
    <w:rsid w:val="007E3E68"/>
    <w:rsid w:val="007E6AF3"/>
    <w:rsid w:val="007F054B"/>
    <w:rsid w:val="007F4BC3"/>
    <w:rsid w:val="008018CC"/>
    <w:rsid w:val="0080476A"/>
    <w:rsid w:val="00805FB0"/>
    <w:rsid w:val="008078B4"/>
    <w:rsid w:val="00807EDA"/>
    <w:rsid w:val="008132C9"/>
    <w:rsid w:val="00815C6B"/>
    <w:rsid w:val="0081731C"/>
    <w:rsid w:val="00827B4C"/>
    <w:rsid w:val="00831E38"/>
    <w:rsid w:val="00836CF9"/>
    <w:rsid w:val="00844CCE"/>
    <w:rsid w:val="00851227"/>
    <w:rsid w:val="00851CF6"/>
    <w:rsid w:val="00853308"/>
    <w:rsid w:val="008634CF"/>
    <w:rsid w:val="0086468C"/>
    <w:rsid w:val="0087383E"/>
    <w:rsid w:val="00877289"/>
    <w:rsid w:val="00887234"/>
    <w:rsid w:val="008916D1"/>
    <w:rsid w:val="00891E5B"/>
    <w:rsid w:val="008A34B7"/>
    <w:rsid w:val="008A47FE"/>
    <w:rsid w:val="008A5D3B"/>
    <w:rsid w:val="008B1652"/>
    <w:rsid w:val="008C1E1F"/>
    <w:rsid w:val="008C69A0"/>
    <w:rsid w:val="008D18B2"/>
    <w:rsid w:val="008D3550"/>
    <w:rsid w:val="008D3F72"/>
    <w:rsid w:val="008D5DAF"/>
    <w:rsid w:val="008D6347"/>
    <w:rsid w:val="008E0C5E"/>
    <w:rsid w:val="008E0E63"/>
    <w:rsid w:val="008E2967"/>
    <w:rsid w:val="008E6D21"/>
    <w:rsid w:val="008F516E"/>
    <w:rsid w:val="008F5472"/>
    <w:rsid w:val="008F7441"/>
    <w:rsid w:val="009000C5"/>
    <w:rsid w:val="0090079B"/>
    <w:rsid w:val="0090171C"/>
    <w:rsid w:val="00902CEA"/>
    <w:rsid w:val="009110AD"/>
    <w:rsid w:val="009120B5"/>
    <w:rsid w:val="00912827"/>
    <w:rsid w:val="00916667"/>
    <w:rsid w:val="009206F8"/>
    <w:rsid w:val="009212AC"/>
    <w:rsid w:val="00925AC7"/>
    <w:rsid w:val="00925F0B"/>
    <w:rsid w:val="00932A85"/>
    <w:rsid w:val="009370E8"/>
    <w:rsid w:val="00937A59"/>
    <w:rsid w:val="00937C75"/>
    <w:rsid w:val="00947D7F"/>
    <w:rsid w:val="009531DB"/>
    <w:rsid w:val="00954E34"/>
    <w:rsid w:val="00954F8C"/>
    <w:rsid w:val="00956B81"/>
    <w:rsid w:val="00960885"/>
    <w:rsid w:val="0096382A"/>
    <w:rsid w:val="009713BB"/>
    <w:rsid w:val="009772A7"/>
    <w:rsid w:val="009817E6"/>
    <w:rsid w:val="0098344C"/>
    <w:rsid w:val="009839CF"/>
    <w:rsid w:val="009852E9"/>
    <w:rsid w:val="009859A8"/>
    <w:rsid w:val="00985C83"/>
    <w:rsid w:val="00993129"/>
    <w:rsid w:val="00993B0A"/>
    <w:rsid w:val="00993CA7"/>
    <w:rsid w:val="009A23A5"/>
    <w:rsid w:val="009A265D"/>
    <w:rsid w:val="009B1F6B"/>
    <w:rsid w:val="009B32FC"/>
    <w:rsid w:val="009D0EE0"/>
    <w:rsid w:val="009D18D1"/>
    <w:rsid w:val="009D252F"/>
    <w:rsid w:val="009D453B"/>
    <w:rsid w:val="009D4CEA"/>
    <w:rsid w:val="009D54D2"/>
    <w:rsid w:val="009D69C0"/>
    <w:rsid w:val="009F1DAB"/>
    <w:rsid w:val="009F6BA2"/>
    <w:rsid w:val="009F6C4B"/>
    <w:rsid w:val="00A04420"/>
    <w:rsid w:val="00A04A40"/>
    <w:rsid w:val="00A05A42"/>
    <w:rsid w:val="00A124D4"/>
    <w:rsid w:val="00A15044"/>
    <w:rsid w:val="00A15FEA"/>
    <w:rsid w:val="00A21E1C"/>
    <w:rsid w:val="00A21E6F"/>
    <w:rsid w:val="00A40804"/>
    <w:rsid w:val="00A40831"/>
    <w:rsid w:val="00A40901"/>
    <w:rsid w:val="00A42B0D"/>
    <w:rsid w:val="00A47AA3"/>
    <w:rsid w:val="00A5108F"/>
    <w:rsid w:val="00A51ED6"/>
    <w:rsid w:val="00A52045"/>
    <w:rsid w:val="00A566AF"/>
    <w:rsid w:val="00A57A27"/>
    <w:rsid w:val="00A655A3"/>
    <w:rsid w:val="00A66746"/>
    <w:rsid w:val="00A8431D"/>
    <w:rsid w:val="00A90C27"/>
    <w:rsid w:val="00A924FE"/>
    <w:rsid w:val="00A92E77"/>
    <w:rsid w:val="00A95420"/>
    <w:rsid w:val="00A97A4A"/>
    <w:rsid w:val="00AA700C"/>
    <w:rsid w:val="00AB1C1E"/>
    <w:rsid w:val="00AC20F0"/>
    <w:rsid w:val="00AC4B7B"/>
    <w:rsid w:val="00AC7E09"/>
    <w:rsid w:val="00AC7EE0"/>
    <w:rsid w:val="00AD1A62"/>
    <w:rsid w:val="00AD44DB"/>
    <w:rsid w:val="00AD4B05"/>
    <w:rsid w:val="00AD5DE0"/>
    <w:rsid w:val="00AE1343"/>
    <w:rsid w:val="00AE185D"/>
    <w:rsid w:val="00AE5747"/>
    <w:rsid w:val="00AE636E"/>
    <w:rsid w:val="00AF0E40"/>
    <w:rsid w:val="00AF67DC"/>
    <w:rsid w:val="00B01374"/>
    <w:rsid w:val="00B0696F"/>
    <w:rsid w:val="00B1133A"/>
    <w:rsid w:val="00B15C73"/>
    <w:rsid w:val="00B15CE0"/>
    <w:rsid w:val="00B211BE"/>
    <w:rsid w:val="00B21263"/>
    <w:rsid w:val="00B216AA"/>
    <w:rsid w:val="00B233C4"/>
    <w:rsid w:val="00B32A9B"/>
    <w:rsid w:val="00B3309E"/>
    <w:rsid w:val="00B33979"/>
    <w:rsid w:val="00B376D7"/>
    <w:rsid w:val="00B478F2"/>
    <w:rsid w:val="00B560FD"/>
    <w:rsid w:val="00B5742A"/>
    <w:rsid w:val="00B652ED"/>
    <w:rsid w:val="00B65F7D"/>
    <w:rsid w:val="00B71C3D"/>
    <w:rsid w:val="00B7257E"/>
    <w:rsid w:val="00B80163"/>
    <w:rsid w:val="00B83ABC"/>
    <w:rsid w:val="00B84021"/>
    <w:rsid w:val="00B85586"/>
    <w:rsid w:val="00B86C05"/>
    <w:rsid w:val="00B8700A"/>
    <w:rsid w:val="00B94865"/>
    <w:rsid w:val="00B96142"/>
    <w:rsid w:val="00BA209D"/>
    <w:rsid w:val="00BA3305"/>
    <w:rsid w:val="00BA5675"/>
    <w:rsid w:val="00BA5A56"/>
    <w:rsid w:val="00BA6458"/>
    <w:rsid w:val="00BB56F3"/>
    <w:rsid w:val="00BB789D"/>
    <w:rsid w:val="00BC06F9"/>
    <w:rsid w:val="00BC2BE3"/>
    <w:rsid w:val="00BC41A3"/>
    <w:rsid w:val="00BC51CF"/>
    <w:rsid w:val="00BC726B"/>
    <w:rsid w:val="00BD4EFB"/>
    <w:rsid w:val="00BD50AE"/>
    <w:rsid w:val="00BD57A8"/>
    <w:rsid w:val="00BD7F3E"/>
    <w:rsid w:val="00BF49CD"/>
    <w:rsid w:val="00BF4C4F"/>
    <w:rsid w:val="00BF7E9D"/>
    <w:rsid w:val="00C13FCC"/>
    <w:rsid w:val="00C15535"/>
    <w:rsid w:val="00C16359"/>
    <w:rsid w:val="00C16E77"/>
    <w:rsid w:val="00C2525A"/>
    <w:rsid w:val="00C34023"/>
    <w:rsid w:val="00C37C22"/>
    <w:rsid w:val="00C41993"/>
    <w:rsid w:val="00C45C8F"/>
    <w:rsid w:val="00C46958"/>
    <w:rsid w:val="00C53198"/>
    <w:rsid w:val="00C55EC2"/>
    <w:rsid w:val="00C63058"/>
    <w:rsid w:val="00C6365F"/>
    <w:rsid w:val="00C654D5"/>
    <w:rsid w:val="00C672A3"/>
    <w:rsid w:val="00C67D3C"/>
    <w:rsid w:val="00C73AE3"/>
    <w:rsid w:val="00C838B0"/>
    <w:rsid w:val="00C864CE"/>
    <w:rsid w:val="00C86692"/>
    <w:rsid w:val="00C90414"/>
    <w:rsid w:val="00C91A0A"/>
    <w:rsid w:val="00C94402"/>
    <w:rsid w:val="00C965C4"/>
    <w:rsid w:val="00CA6B0D"/>
    <w:rsid w:val="00CB082E"/>
    <w:rsid w:val="00CB0B1A"/>
    <w:rsid w:val="00CB2E17"/>
    <w:rsid w:val="00CB7A52"/>
    <w:rsid w:val="00CD1CC2"/>
    <w:rsid w:val="00CD25F5"/>
    <w:rsid w:val="00CD68EC"/>
    <w:rsid w:val="00CE2888"/>
    <w:rsid w:val="00CE377D"/>
    <w:rsid w:val="00CF1481"/>
    <w:rsid w:val="00CF5416"/>
    <w:rsid w:val="00CF7522"/>
    <w:rsid w:val="00CF7C12"/>
    <w:rsid w:val="00D019E5"/>
    <w:rsid w:val="00D07A84"/>
    <w:rsid w:val="00D11B2F"/>
    <w:rsid w:val="00D153CC"/>
    <w:rsid w:val="00D165F7"/>
    <w:rsid w:val="00D20D61"/>
    <w:rsid w:val="00D21AD8"/>
    <w:rsid w:val="00D333B8"/>
    <w:rsid w:val="00D36123"/>
    <w:rsid w:val="00D422C5"/>
    <w:rsid w:val="00D51669"/>
    <w:rsid w:val="00D524FE"/>
    <w:rsid w:val="00D54FBE"/>
    <w:rsid w:val="00D566EA"/>
    <w:rsid w:val="00D6254A"/>
    <w:rsid w:val="00D71414"/>
    <w:rsid w:val="00D740E9"/>
    <w:rsid w:val="00D750D6"/>
    <w:rsid w:val="00D82757"/>
    <w:rsid w:val="00D8388D"/>
    <w:rsid w:val="00D9013A"/>
    <w:rsid w:val="00D97A89"/>
    <w:rsid w:val="00DA5495"/>
    <w:rsid w:val="00DB3392"/>
    <w:rsid w:val="00DB625D"/>
    <w:rsid w:val="00DB7894"/>
    <w:rsid w:val="00DB7CE5"/>
    <w:rsid w:val="00DC25BF"/>
    <w:rsid w:val="00DD214D"/>
    <w:rsid w:val="00DD3FE4"/>
    <w:rsid w:val="00DD425B"/>
    <w:rsid w:val="00DD5253"/>
    <w:rsid w:val="00DD5306"/>
    <w:rsid w:val="00DE20BC"/>
    <w:rsid w:val="00DE678F"/>
    <w:rsid w:val="00DF1E2E"/>
    <w:rsid w:val="00DF4AF9"/>
    <w:rsid w:val="00DF5807"/>
    <w:rsid w:val="00E07C56"/>
    <w:rsid w:val="00E11B10"/>
    <w:rsid w:val="00E15543"/>
    <w:rsid w:val="00E16B6F"/>
    <w:rsid w:val="00E17B80"/>
    <w:rsid w:val="00E2050B"/>
    <w:rsid w:val="00E21020"/>
    <w:rsid w:val="00E21E5A"/>
    <w:rsid w:val="00E222E5"/>
    <w:rsid w:val="00E22D4A"/>
    <w:rsid w:val="00E2379E"/>
    <w:rsid w:val="00E27FEC"/>
    <w:rsid w:val="00E32993"/>
    <w:rsid w:val="00E434A8"/>
    <w:rsid w:val="00E44941"/>
    <w:rsid w:val="00E50B31"/>
    <w:rsid w:val="00E51CE9"/>
    <w:rsid w:val="00E54B55"/>
    <w:rsid w:val="00E634C7"/>
    <w:rsid w:val="00E66992"/>
    <w:rsid w:val="00E822DA"/>
    <w:rsid w:val="00E82CB8"/>
    <w:rsid w:val="00E85AFF"/>
    <w:rsid w:val="00E87249"/>
    <w:rsid w:val="00E91062"/>
    <w:rsid w:val="00E9379E"/>
    <w:rsid w:val="00E9773F"/>
    <w:rsid w:val="00EA23DF"/>
    <w:rsid w:val="00EA263E"/>
    <w:rsid w:val="00EA42CE"/>
    <w:rsid w:val="00EA7D8B"/>
    <w:rsid w:val="00EB1238"/>
    <w:rsid w:val="00EC0DFA"/>
    <w:rsid w:val="00EC10FE"/>
    <w:rsid w:val="00EC1E85"/>
    <w:rsid w:val="00EC38C7"/>
    <w:rsid w:val="00EC7BB5"/>
    <w:rsid w:val="00ED085A"/>
    <w:rsid w:val="00ED2935"/>
    <w:rsid w:val="00ED5EB7"/>
    <w:rsid w:val="00ED69D0"/>
    <w:rsid w:val="00EE1885"/>
    <w:rsid w:val="00EE69FA"/>
    <w:rsid w:val="00EF2DE4"/>
    <w:rsid w:val="00EF3B92"/>
    <w:rsid w:val="00EF56E9"/>
    <w:rsid w:val="00EF6609"/>
    <w:rsid w:val="00F0368F"/>
    <w:rsid w:val="00F041C3"/>
    <w:rsid w:val="00F0675E"/>
    <w:rsid w:val="00F10A98"/>
    <w:rsid w:val="00F20914"/>
    <w:rsid w:val="00F20D72"/>
    <w:rsid w:val="00F22D33"/>
    <w:rsid w:val="00F23BB8"/>
    <w:rsid w:val="00F32018"/>
    <w:rsid w:val="00F32079"/>
    <w:rsid w:val="00F32702"/>
    <w:rsid w:val="00F32E10"/>
    <w:rsid w:val="00F3438F"/>
    <w:rsid w:val="00F349EA"/>
    <w:rsid w:val="00F35058"/>
    <w:rsid w:val="00F37252"/>
    <w:rsid w:val="00F43C8F"/>
    <w:rsid w:val="00F4524E"/>
    <w:rsid w:val="00F46115"/>
    <w:rsid w:val="00F47758"/>
    <w:rsid w:val="00F47D77"/>
    <w:rsid w:val="00F5436F"/>
    <w:rsid w:val="00F64AEB"/>
    <w:rsid w:val="00F65A00"/>
    <w:rsid w:val="00F821D4"/>
    <w:rsid w:val="00F83B11"/>
    <w:rsid w:val="00F84E09"/>
    <w:rsid w:val="00F879A7"/>
    <w:rsid w:val="00F9104E"/>
    <w:rsid w:val="00F95532"/>
    <w:rsid w:val="00F96DAC"/>
    <w:rsid w:val="00F96EC1"/>
    <w:rsid w:val="00FA0873"/>
    <w:rsid w:val="00FA28D8"/>
    <w:rsid w:val="00FA5C8E"/>
    <w:rsid w:val="00FA5CDD"/>
    <w:rsid w:val="00FA5D01"/>
    <w:rsid w:val="00FB0024"/>
    <w:rsid w:val="00FB3E0D"/>
    <w:rsid w:val="00FB704C"/>
    <w:rsid w:val="00FC0F80"/>
    <w:rsid w:val="00FD5286"/>
    <w:rsid w:val="00FD653A"/>
    <w:rsid w:val="00FE2DA6"/>
    <w:rsid w:val="00FE7064"/>
    <w:rsid w:val="00FF3265"/>
    <w:rsid w:val="00FF3C87"/>
    <w:rsid w:val="00FF7165"/>
    <w:rsid w:val="01502EDC"/>
    <w:rsid w:val="02562053"/>
    <w:rsid w:val="0268F959"/>
    <w:rsid w:val="02CCDA21"/>
    <w:rsid w:val="032964DB"/>
    <w:rsid w:val="03412B77"/>
    <w:rsid w:val="03868808"/>
    <w:rsid w:val="03C953E8"/>
    <w:rsid w:val="0409C808"/>
    <w:rsid w:val="041301C9"/>
    <w:rsid w:val="04F5E999"/>
    <w:rsid w:val="0532FBC8"/>
    <w:rsid w:val="06F4D93F"/>
    <w:rsid w:val="071EE169"/>
    <w:rsid w:val="0739D02E"/>
    <w:rsid w:val="07F54E1A"/>
    <w:rsid w:val="07F84372"/>
    <w:rsid w:val="083A1238"/>
    <w:rsid w:val="08BDD1E3"/>
    <w:rsid w:val="08E05917"/>
    <w:rsid w:val="09A43F5B"/>
    <w:rsid w:val="0A13E91C"/>
    <w:rsid w:val="0A2BE289"/>
    <w:rsid w:val="0A64E3DF"/>
    <w:rsid w:val="0AE76075"/>
    <w:rsid w:val="0B88A9C8"/>
    <w:rsid w:val="0BAC0548"/>
    <w:rsid w:val="0BEDC000"/>
    <w:rsid w:val="0CFE36D8"/>
    <w:rsid w:val="0D5C1803"/>
    <w:rsid w:val="0D826D24"/>
    <w:rsid w:val="0DDC6828"/>
    <w:rsid w:val="0F0615BA"/>
    <w:rsid w:val="0F27AB72"/>
    <w:rsid w:val="0F89418A"/>
    <w:rsid w:val="0FE33C8E"/>
    <w:rsid w:val="106650AF"/>
    <w:rsid w:val="1110AEEB"/>
    <w:rsid w:val="115BDA0A"/>
    <w:rsid w:val="1175272B"/>
    <w:rsid w:val="118B285A"/>
    <w:rsid w:val="1229E77C"/>
    <w:rsid w:val="12908ACB"/>
    <w:rsid w:val="12E89449"/>
    <w:rsid w:val="1366C4AB"/>
    <w:rsid w:val="13EDF002"/>
    <w:rsid w:val="1469FC0D"/>
    <w:rsid w:val="150953A2"/>
    <w:rsid w:val="153A9412"/>
    <w:rsid w:val="1580A4E8"/>
    <w:rsid w:val="158C8CDB"/>
    <w:rsid w:val="1602E282"/>
    <w:rsid w:val="162F85F5"/>
    <w:rsid w:val="1658D706"/>
    <w:rsid w:val="16C0EFD0"/>
    <w:rsid w:val="171584DD"/>
    <w:rsid w:val="175C4139"/>
    <w:rsid w:val="18715FF3"/>
    <w:rsid w:val="1935E54C"/>
    <w:rsid w:val="19D311D2"/>
    <w:rsid w:val="1A7A83BD"/>
    <w:rsid w:val="1B24C045"/>
    <w:rsid w:val="1B3CB9B2"/>
    <w:rsid w:val="1BABEB9C"/>
    <w:rsid w:val="1C2567F1"/>
    <w:rsid w:val="1DE71297"/>
    <w:rsid w:val="1DE9D51E"/>
    <w:rsid w:val="1E16D2A0"/>
    <w:rsid w:val="2031922F"/>
    <w:rsid w:val="20BFE412"/>
    <w:rsid w:val="210C0D24"/>
    <w:rsid w:val="2136481F"/>
    <w:rsid w:val="21F77DEA"/>
    <w:rsid w:val="2230B150"/>
    <w:rsid w:val="2255C465"/>
    <w:rsid w:val="22F7F2C5"/>
    <w:rsid w:val="231D0849"/>
    <w:rsid w:val="2374A99D"/>
    <w:rsid w:val="238935B6"/>
    <w:rsid w:val="23C09077"/>
    <w:rsid w:val="23EB5111"/>
    <w:rsid w:val="24CD4CE9"/>
    <w:rsid w:val="2525F0DF"/>
    <w:rsid w:val="2543BE1A"/>
    <w:rsid w:val="25608BF5"/>
    <w:rsid w:val="265172B8"/>
    <w:rsid w:val="2693417E"/>
    <w:rsid w:val="26C071D1"/>
    <w:rsid w:val="26F08948"/>
    <w:rsid w:val="271A6CD5"/>
    <w:rsid w:val="276CB38A"/>
    <w:rsid w:val="277EE515"/>
    <w:rsid w:val="27D9DD33"/>
    <w:rsid w:val="27FB56C2"/>
    <w:rsid w:val="28404DB1"/>
    <w:rsid w:val="286D1862"/>
    <w:rsid w:val="289A48B5"/>
    <w:rsid w:val="28F443B9"/>
    <w:rsid w:val="2944A0D3"/>
    <w:rsid w:val="29B57984"/>
    <w:rsid w:val="29CAB06A"/>
    <w:rsid w:val="2A146CB6"/>
    <w:rsid w:val="2A419954"/>
    <w:rsid w:val="2AAAF5BE"/>
    <w:rsid w:val="2B0074F4"/>
    <w:rsid w:val="2B32600C"/>
    <w:rsid w:val="2BAAE042"/>
    <w:rsid w:val="2C9ABF1A"/>
    <w:rsid w:val="2CD34F12"/>
    <w:rsid w:val="2F30F263"/>
    <w:rsid w:val="2F6CA0B8"/>
    <w:rsid w:val="3043403A"/>
    <w:rsid w:val="307535EA"/>
    <w:rsid w:val="315BAE82"/>
    <w:rsid w:val="321A21C6"/>
    <w:rsid w:val="331D8BF9"/>
    <w:rsid w:val="3338D8E5"/>
    <w:rsid w:val="342F2B96"/>
    <w:rsid w:val="3462C4F2"/>
    <w:rsid w:val="346AB278"/>
    <w:rsid w:val="35A371B3"/>
    <w:rsid w:val="35FA676E"/>
    <w:rsid w:val="363A70C7"/>
    <w:rsid w:val="36A3D69D"/>
    <w:rsid w:val="36D0D41F"/>
    <w:rsid w:val="36E5D834"/>
    <w:rsid w:val="3720FCA8"/>
    <w:rsid w:val="37400609"/>
    <w:rsid w:val="3751B4EC"/>
    <w:rsid w:val="37744AF1"/>
    <w:rsid w:val="37771B25"/>
    <w:rsid w:val="37BC1214"/>
    <w:rsid w:val="382B43FE"/>
    <w:rsid w:val="389120DA"/>
    <w:rsid w:val="38991C60"/>
    <w:rsid w:val="3968D04F"/>
    <w:rsid w:val="3995E8F8"/>
    <w:rsid w:val="399FF470"/>
    <w:rsid w:val="39EAF666"/>
    <w:rsid w:val="39F1B3A6"/>
    <w:rsid w:val="39F9EC1B"/>
    <w:rsid w:val="3A051AE2"/>
    <w:rsid w:val="3BFE2F92"/>
    <w:rsid w:val="3C28AE12"/>
    <w:rsid w:val="3C8D886C"/>
    <w:rsid w:val="3CCA4E28"/>
    <w:rsid w:val="3D25B3B2"/>
    <w:rsid w:val="3D336F61"/>
    <w:rsid w:val="3D9E22AB"/>
    <w:rsid w:val="3DEF83AB"/>
    <w:rsid w:val="3EA4069F"/>
    <w:rsid w:val="3F777DF8"/>
    <w:rsid w:val="4038B3C3"/>
    <w:rsid w:val="4038E694"/>
    <w:rsid w:val="407215D1"/>
    <w:rsid w:val="413BEB25"/>
    <w:rsid w:val="41964BCB"/>
    <w:rsid w:val="421257D6"/>
    <w:rsid w:val="423F5558"/>
    <w:rsid w:val="426188B7"/>
    <w:rsid w:val="42CA4ACB"/>
    <w:rsid w:val="436FBD0D"/>
    <w:rsid w:val="43C9EAE2"/>
    <w:rsid w:val="43EC2EBA"/>
    <w:rsid w:val="44142CF8"/>
    <w:rsid w:val="448DAA5E"/>
    <w:rsid w:val="4519A117"/>
    <w:rsid w:val="455E9806"/>
    <w:rsid w:val="45A86C12"/>
    <w:rsid w:val="4639FCE5"/>
    <w:rsid w:val="466919AF"/>
    <w:rsid w:val="46B9D22E"/>
    <w:rsid w:val="473D6718"/>
    <w:rsid w:val="4775D621"/>
    <w:rsid w:val="483BA64C"/>
    <w:rsid w:val="4855A28F"/>
    <w:rsid w:val="4A154A5F"/>
    <w:rsid w:val="4A5B36DC"/>
    <w:rsid w:val="4A611DE4"/>
    <w:rsid w:val="4A6173B6"/>
    <w:rsid w:val="4ABBC436"/>
    <w:rsid w:val="4B18FE12"/>
    <w:rsid w:val="4B9263B8"/>
    <w:rsid w:val="4C2E9202"/>
    <w:rsid w:val="4D090C27"/>
    <w:rsid w:val="4DC602CF"/>
    <w:rsid w:val="4E652793"/>
    <w:rsid w:val="4EBFF728"/>
    <w:rsid w:val="4EE95896"/>
    <w:rsid w:val="4F0A854F"/>
    <w:rsid w:val="4F533AD9"/>
    <w:rsid w:val="500ED8CC"/>
    <w:rsid w:val="50162DB8"/>
    <w:rsid w:val="50529DAA"/>
    <w:rsid w:val="515739EE"/>
    <w:rsid w:val="518B8C83"/>
    <w:rsid w:val="51B0566B"/>
    <w:rsid w:val="521FF79D"/>
    <w:rsid w:val="53AA2785"/>
    <w:rsid w:val="5404555A"/>
    <w:rsid w:val="546519F1"/>
    <w:rsid w:val="5498DDBD"/>
    <w:rsid w:val="551209F8"/>
    <w:rsid w:val="55970A40"/>
    <w:rsid w:val="569A7473"/>
    <w:rsid w:val="576B8354"/>
    <w:rsid w:val="579FA413"/>
    <w:rsid w:val="57A009B5"/>
    <w:rsid w:val="57B4DAF9"/>
    <w:rsid w:val="58182119"/>
    <w:rsid w:val="588B47AA"/>
    <w:rsid w:val="591CBD6C"/>
    <w:rsid w:val="59797AF7"/>
    <w:rsid w:val="5A90B83A"/>
    <w:rsid w:val="5AF3D1C9"/>
    <w:rsid w:val="5B5351DB"/>
    <w:rsid w:val="5B7D5A05"/>
    <w:rsid w:val="5BAD7FB0"/>
    <w:rsid w:val="5CC8A841"/>
    <w:rsid w:val="5D3D0C6D"/>
    <w:rsid w:val="5D5CEB69"/>
    <w:rsid w:val="5DE60DE0"/>
    <w:rsid w:val="5E9F920B"/>
    <w:rsid w:val="5EAE9DD9"/>
    <w:rsid w:val="5FC27D8F"/>
    <w:rsid w:val="5FF4406E"/>
    <w:rsid w:val="60E1A078"/>
    <w:rsid w:val="6135B124"/>
    <w:rsid w:val="614CAD77"/>
    <w:rsid w:val="61549AFD"/>
    <w:rsid w:val="618F7957"/>
    <w:rsid w:val="61A3D55A"/>
    <w:rsid w:val="6227DF85"/>
    <w:rsid w:val="62B34A68"/>
    <w:rsid w:val="6326845B"/>
    <w:rsid w:val="63CFC0B9"/>
    <w:rsid w:val="647439D0"/>
    <w:rsid w:val="648E012C"/>
    <w:rsid w:val="64A13FD4"/>
    <w:rsid w:val="64A62D6A"/>
    <w:rsid w:val="64BAFEAE"/>
    <w:rsid w:val="65393CD7"/>
    <w:rsid w:val="65A66F74"/>
    <w:rsid w:val="65F38598"/>
    <w:rsid w:val="66F632CB"/>
    <w:rsid w:val="67804658"/>
    <w:rsid w:val="67983FC5"/>
    <w:rsid w:val="67DA742D"/>
    <w:rsid w:val="681BDD13"/>
    <w:rsid w:val="69D0357C"/>
    <w:rsid w:val="6A0E1344"/>
    <w:rsid w:val="6A2D61C4"/>
    <w:rsid w:val="6A5D549E"/>
    <w:rsid w:val="6A8CF68C"/>
    <w:rsid w:val="6A8F7D1F"/>
    <w:rsid w:val="6ACC8688"/>
    <w:rsid w:val="6AE94552"/>
    <w:rsid w:val="6B8DBC53"/>
    <w:rsid w:val="6BE7EA28"/>
    <w:rsid w:val="6C2A86EE"/>
    <w:rsid w:val="6CC31C36"/>
    <w:rsid w:val="6D40E8AF"/>
    <w:rsid w:val="6E1A504A"/>
    <w:rsid w:val="6E52D12C"/>
    <w:rsid w:val="6E649BBF"/>
    <w:rsid w:val="6E7E0941"/>
    <w:rsid w:val="6F6B7245"/>
    <w:rsid w:val="6FAE2314"/>
    <w:rsid w:val="6FB52E91"/>
    <w:rsid w:val="7014AEA3"/>
    <w:rsid w:val="7014E174"/>
    <w:rsid w:val="70C291EE"/>
    <w:rsid w:val="70CBF21C"/>
    <w:rsid w:val="7115237E"/>
    <w:rsid w:val="7117E605"/>
    <w:rsid w:val="71454929"/>
    <w:rsid w:val="71491DD7"/>
    <w:rsid w:val="71B5128B"/>
    <w:rsid w:val="724A5CC2"/>
    <w:rsid w:val="72FF2734"/>
    <w:rsid w:val="7347187C"/>
    <w:rsid w:val="74C89E75"/>
    <w:rsid w:val="74DDA28A"/>
    <w:rsid w:val="75353F60"/>
    <w:rsid w:val="75848203"/>
    <w:rsid w:val="76571500"/>
    <w:rsid w:val="77CDBCA7"/>
    <w:rsid w:val="77D2AA3D"/>
    <w:rsid w:val="780173A6"/>
    <w:rsid w:val="7859D594"/>
    <w:rsid w:val="7A67FF0D"/>
    <w:rsid w:val="7AAFEB54"/>
    <w:rsid w:val="7B9B2949"/>
    <w:rsid w:val="7BB0602F"/>
    <w:rsid w:val="7BB7B51B"/>
    <w:rsid w:val="7C41D5F1"/>
    <w:rsid w:val="7C6F4410"/>
    <w:rsid w:val="7C715C32"/>
    <w:rsid w:val="7C79365F"/>
    <w:rsid w:val="7C86CCE0"/>
    <w:rsid w:val="7C9E937C"/>
    <w:rsid w:val="7CB3CA62"/>
    <w:rsid w:val="7CC41361"/>
    <w:rsid w:val="7D8E6A28"/>
    <w:rsid w:val="7DE43217"/>
    <w:rsid w:val="7EA567E2"/>
    <w:rsid w:val="7ECF700C"/>
    <w:rsid w:val="7F35FC23"/>
    <w:rsid w:val="7FA5DCBD"/>
    <w:rsid w:val="7FAC11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606508"/>
    <w:rPr>
      <w:sz w:val="16"/>
      <w:szCs w:val="16"/>
    </w:rPr>
  </w:style>
  <w:style w:type="paragraph" w:styleId="Kommentartext">
    <w:name w:val="annotation text"/>
    <w:basedOn w:val="Standard"/>
    <w:link w:val="KommentartextZchn"/>
    <w:uiPriority w:val="99"/>
    <w:semiHidden/>
    <w:unhideWhenUsed/>
    <w:rsid w:val="00606508"/>
    <w:pPr>
      <w:spacing w:line="240" w:lineRule="auto"/>
    </w:pPr>
    <w:rPr>
      <w:szCs w:val="20"/>
    </w:rPr>
  </w:style>
  <w:style w:type="character" w:customStyle="1" w:styleId="KommentartextZchn">
    <w:name w:val="Kommentartext Zchn"/>
    <w:basedOn w:val="Absatz-Standardschriftart"/>
    <w:link w:val="Kommentartext"/>
    <w:uiPriority w:val="99"/>
    <w:semiHidden/>
    <w:rsid w:val="00606508"/>
    <w:rPr>
      <w:sz w:val="20"/>
      <w:szCs w:val="20"/>
    </w:rPr>
  </w:style>
  <w:style w:type="paragraph" w:styleId="Kommentarthema">
    <w:name w:val="annotation subject"/>
    <w:basedOn w:val="Kommentartext"/>
    <w:next w:val="Kommentartext"/>
    <w:link w:val="KommentarthemaZchn"/>
    <w:uiPriority w:val="99"/>
    <w:semiHidden/>
    <w:unhideWhenUsed/>
    <w:rsid w:val="00606508"/>
    <w:rPr>
      <w:b/>
      <w:bCs/>
    </w:rPr>
  </w:style>
  <w:style w:type="character" w:customStyle="1" w:styleId="KommentarthemaZchn">
    <w:name w:val="Kommentarthema Zchn"/>
    <w:basedOn w:val="KommentartextZchn"/>
    <w:link w:val="Kommentarthema"/>
    <w:uiPriority w:val="99"/>
    <w:semiHidden/>
    <w:rsid w:val="00606508"/>
    <w:rPr>
      <w:b/>
      <w:bCs/>
      <w:sz w:val="20"/>
      <w:szCs w:val="20"/>
    </w:rPr>
  </w:style>
  <w:style w:type="character" w:styleId="Hyperlink">
    <w:name w:val="Hyperlink"/>
    <w:basedOn w:val="Absatz-Standardschriftart"/>
    <w:uiPriority w:val="99"/>
    <w:unhideWhenUsed/>
    <w:rsid w:val="00B0696F"/>
    <w:rPr>
      <w:color w:val="0000FF" w:themeColor="hyperlink"/>
      <w:u w:val="single"/>
    </w:rPr>
  </w:style>
  <w:style w:type="character" w:styleId="NichtaufgelsteErwhnung">
    <w:name w:val="Unresolved Mention"/>
    <w:basedOn w:val="Absatz-Standardschriftart"/>
    <w:uiPriority w:val="99"/>
    <w:rsid w:val="00B0696F"/>
    <w:rPr>
      <w:color w:val="605E5C"/>
      <w:shd w:val="clear" w:color="auto" w:fill="E1DFDD"/>
    </w:rPr>
  </w:style>
  <w:style w:type="character" w:customStyle="1" w:styleId="normaltextrun">
    <w:name w:val="normaltextrun"/>
    <w:basedOn w:val="Absatz-Standardschriftart"/>
    <w:rsid w:val="00D52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in.settino@ardex.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0532F"/>
    <w:rsid w:val="00140ABD"/>
    <w:rsid w:val="001564D8"/>
    <w:rsid w:val="001C2012"/>
    <w:rsid w:val="001F27D1"/>
    <w:rsid w:val="00276EAA"/>
    <w:rsid w:val="002773AB"/>
    <w:rsid w:val="0042683E"/>
    <w:rsid w:val="004613F1"/>
    <w:rsid w:val="00490054"/>
    <w:rsid w:val="00533DF6"/>
    <w:rsid w:val="0057050E"/>
    <w:rsid w:val="00595840"/>
    <w:rsid w:val="00656787"/>
    <w:rsid w:val="007E38FB"/>
    <w:rsid w:val="008A2BF6"/>
    <w:rsid w:val="009F6852"/>
    <w:rsid w:val="00B7174D"/>
    <w:rsid w:val="00BB6ACB"/>
    <w:rsid w:val="00BD4743"/>
    <w:rsid w:val="00C9734F"/>
    <w:rsid w:val="00D52E9E"/>
    <w:rsid w:val="00D83EBF"/>
    <w:rsid w:val="00D93EC0"/>
    <w:rsid w:val="00DC0C27"/>
    <w:rsid w:val="00E2141A"/>
    <w:rsid w:val="00E4005C"/>
    <w:rsid w:val="00F94A01"/>
    <w:rsid w:val="00F952BC"/>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382121412C744EA6FB2EF73B6ABD7A" ma:contentTypeVersion="11" ma:contentTypeDescription="Ein neues Dokument erstellen." ma:contentTypeScope="" ma:versionID="deeb62e52ff18314da89c7bc04ec3305">
  <xsd:schema xmlns:xsd="http://www.w3.org/2001/XMLSchema" xmlns:xs="http://www.w3.org/2001/XMLSchema" xmlns:p="http://schemas.microsoft.com/office/2006/metadata/properties" xmlns:ns3="fc55aea6-0e97-4b47-9e33-0bc8a50b570f" xmlns:ns4="9fc97054-c5ad-4ebc-a4c8-adc538ca5357" targetNamespace="http://schemas.microsoft.com/office/2006/metadata/properties" ma:root="true" ma:fieldsID="25cf326cb9add4a8c16f7dd2a3087f2b" ns3:_="" ns4:_="">
    <xsd:import namespace="fc55aea6-0e97-4b47-9e33-0bc8a50b570f"/>
    <xsd:import namespace="9fc97054-c5ad-4ebc-a4c8-adc538ca53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5aea6-0e97-4b47-9e33-0bc8a50b5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c97054-c5ad-4ebc-a4c8-adc538ca535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96E33-0636-45C2-80D6-02838987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5aea6-0e97-4b47-9e33-0bc8a50b570f"/>
    <ds:schemaRef ds:uri="9fc97054-c5ad-4ebc-a4c8-adc538ca5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5F95A-9560-4200-9DC7-3A6471804D3A}">
  <ds:schemaRefs>
    <ds:schemaRef ds:uri="http://schemas.microsoft.com/sharepoint/v3/contenttype/forms"/>
  </ds:schemaRefs>
</ds:datastoreItem>
</file>

<file path=customXml/itemProps3.xml><?xml version="1.0" encoding="utf-8"?>
<ds:datastoreItem xmlns:ds="http://schemas.openxmlformats.org/officeDocument/2006/customXml" ds:itemID="{D7A78CF8-F1BF-4B4F-B530-27583BEF2F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5224</Characters>
  <Application>Microsoft Office Word</Application>
  <DocSecurity>0</DocSecurity>
  <Lines>43</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4</cp:revision>
  <cp:lastPrinted>2017-05-24T09:08:00Z</cp:lastPrinted>
  <dcterms:created xsi:type="dcterms:W3CDTF">2021-09-20T14:21:00Z</dcterms:created>
  <dcterms:modified xsi:type="dcterms:W3CDTF">2021-09-21T13:20:00Z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0x01010046382121412C744EA6FB2EF73B6ABD7A</vt:lpwstr>
  </property>
</Properties>
</file>